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DA" w:rsidRPr="00375FE5" w:rsidRDefault="007B2DDA" w:rsidP="002A07C7">
      <w:pPr>
        <w:spacing w:after="0"/>
        <w:jc w:val="center"/>
        <w:rPr>
          <w:rFonts w:ascii="Auto 1" w:hAnsi="Auto 1" w:cs="Arial"/>
          <w:sz w:val="16"/>
          <w:szCs w:val="16"/>
          <w:lang w:val="es-ES_tradnl"/>
        </w:rPr>
      </w:pPr>
    </w:p>
    <w:p w:rsidR="007B2DDA" w:rsidRPr="00375FE5" w:rsidRDefault="007B2DDA" w:rsidP="00375FE5">
      <w:pPr>
        <w:spacing w:after="0"/>
        <w:jc w:val="right"/>
        <w:rPr>
          <w:rFonts w:ascii="Auto 1" w:hAnsi="Auto 1" w:cs="Arial"/>
          <w:b/>
          <w:color w:val="000000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99"/>
        <w:gridCol w:w="2166"/>
        <w:gridCol w:w="2854"/>
        <w:gridCol w:w="247"/>
      </w:tblGrid>
      <w:tr w:rsidR="007B2DDA" w:rsidRPr="00375FE5" w:rsidTr="000C67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color w:val="000000"/>
                <w:sz w:val="32"/>
                <w:szCs w:val="32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sz w:val="32"/>
                <w:szCs w:val="32"/>
                <w:lang w:val="es-ES_tradnl"/>
              </w:rPr>
              <w:t>DESCRIPCIÓN DEL PUESTO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Nombre del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2A07C7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>
              <w:rPr>
                <w:rFonts w:ascii="Auto 1" w:hAnsi="Auto 1" w:cs="Arial"/>
                <w:lang w:val="es-ES_tradnl"/>
              </w:rPr>
              <w:t xml:space="preserve">Especialista </w:t>
            </w:r>
            <w:r w:rsidR="007B2DDA" w:rsidRPr="00375FE5">
              <w:rPr>
                <w:rFonts w:ascii="Auto 1" w:hAnsi="Auto 1" w:cs="Arial"/>
                <w:lang w:val="es-ES_tradnl"/>
              </w:rPr>
              <w:t xml:space="preserve"> Desarrollo de Proyectos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Área / Departamento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Proyectos Especiales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Objetivos del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highlight w:val="yellow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Apoyar a la Dirección de Proyectos Especiales en el seguimiento a diferentes acciones, reuniones gubernamentales y la gestión para la obtención de fondos públicos.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Área a la que reporta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Dirección de Proyectos Especiales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Áreas que le reportan al puesto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NA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DESCRIPCION DE ACTIVIDADES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333399"/>
              </w:rPr>
            </w:pPr>
            <w:r w:rsidRPr="00375FE5">
              <w:rPr>
                <w:rFonts w:ascii="Auto 1" w:hAnsi="Auto 1" w:cs="Arial"/>
                <w:color w:val="333399"/>
              </w:rPr>
              <w:t xml:space="preserve">Actividades continuas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333399"/>
              </w:rPr>
            </w:pPr>
            <w:r w:rsidRPr="00375FE5">
              <w:rPr>
                <w:rFonts w:ascii="Auto 1" w:hAnsi="Auto 1" w:cs="Arial"/>
                <w:color w:val="333399"/>
              </w:rPr>
              <w:t xml:space="preserve">Actividades Periódicas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333399"/>
              </w:rPr>
            </w:pPr>
            <w:r w:rsidRPr="00375FE5">
              <w:rPr>
                <w:rFonts w:ascii="Auto 1" w:hAnsi="Auto 1" w:cs="Arial"/>
                <w:color w:val="333399"/>
              </w:rPr>
              <w:t xml:space="preserve">Actividades Eventuales </w:t>
            </w:r>
          </w:p>
        </w:tc>
      </w:tr>
      <w:tr w:rsidR="007B2DDA" w:rsidRPr="00375FE5" w:rsidTr="000C67DF">
        <w:trPr>
          <w:gridAfter w:val="1"/>
          <w:wAfter w:w="258" w:type="dxa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hanging="14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  <w:color w:val="000000"/>
              </w:rPr>
              <w:t>Dar seguimiento y revisión a la promoción y publicidad del Encuentro de Negocios y Convención.</w:t>
            </w:r>
          </w:p>
          <w:p w:rsidR="00A535AD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hanging="14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  <w:color w:val="000000"/>
              </w:rPr>
              <w:t>Dar seguimiento y revisión de convocatorias de fondos públicos y desarrollo de proyecto.</w:t>
            </w:r>
          </w:p>
          <w:p w:rsidR="00A535AD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hanging="14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  <w:color w:val="000000"/>
              </w:rPr>
              <w:t>Cumplimiento y presentación a las obligaciones derivadas de los fondos públicos.</w:t>
            </w:r>
          </w:p>
          <w:p w:rsidR="00A535AD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>Apoyo a la administración del Sistema de Gestión de la Calidad.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>Administración y archivo de documentos del departamento.</w:t>
            </w:r>
          </w:p>
          <w:p w:rsidR="00A535AD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>Generación de reportes y presentaciones.</w:t>
            </w:r>
          </w:p>
          <w:p w:rsidR="007B2DDA" w:rsidRPr="00375FE5" w:rsidRDefault="00A535AD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12" w:hanging="212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>Apoyo logístico del Encuentro de Negocios y Convención Nacional.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8F52B1" w:rsidP="00375FE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80" w:hanging="180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  <w:lang w:val="es-ES_tradnl"/>
              </w:rPr>
              <w:t xml:space="preserve">Aquellas que por indicación verbal o escrita le asigne </w:t>
            </w:r>
            <w:r w:rsidR="007B2DDA" w:rsidRPr="00375FE5">
              <w:rPr>
                <w:rFonts w:ascii="Auto 1" w:hAnsi="Auto 1" w:cs="Arial"/>
                <w:color w:val="000000"/>
              </w:rPr>
              <w:t>la Di</w:t>
            </w:r>
            <w:r w:rsidRPr="00375FE5">
              <w:rPr>
                <w:rFonts w:ascii="Auto 1" w:hAnsi="Auto 1" w:cs="Arial"/>
                <w:color w:val="000000"/>
              </w:rPr>
              <w:t>rección de Proyectos Especiales.</w:t>
            </w:r>
          </w:p>
        </w:tc>
      </w:tr>
    </w:tbl>
    <w:p w:rsidR="007B2DDA" w:rsidRPr="00375FE5" w:rsidRDefault="007B2DDA" w:rsidP="00375FE5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926"/>
        <w:gridCol w:w="5794"/>
      </w:tblGrid>
      <w:tr w:rsidR="007B2DDA" w:rsidRPr="00375FE5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  <w:t>FACULTADES</w:t>
            </w:r>
          </w:p>
        </w:tc>
      </w:tr>
      <w:tr w:rsidR="007B2DDA" w:rsidRPr="00375FE5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1.- Las necesarias para desarrollar las actividades de su descripción de su proceso y área.</w:t>
            </w:r>
          </w:p>
        </w:tc>
      </w:tr>
      <w:tr w:rsidR="007B2DDA" w:rsidRPr="00375FE5" w:rsidTr="000C67DF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sz w:val="28"/>
                <w:szCs w:val="28"/>
                <w:lang w:val="es-ES_tradnl"/>
              </w:rPr>
              <w:t>PERFIL GENERAL</w:t>
            </w:r>
          </w:p>
        </w:tc>
      </w:tr>
      <w:tr w:rsidR="007B2DDA" w:rsidRPr="00375FE5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Grado de Estudios: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Licenciatura Económica-Administrativa, Mercadotécnica, Publicidad, Relaciones Internacionales o afín (</w:t>
            </w:r>
            <w:r w:rsidR="008F52B1" w:rsidRPr="00375FE5">
              <w:rPr>
                <w:rFonts w:ascii="Auto 1" w:hAnsi="Auto 1" w:cs="Arial"/>
                <w:lang w:val="es-ES_tradnl"/>
              </w:rPr>
              <w:t>trunca</w:t>
            </w:r>
            <w:r w:rsidRPr="00375FE5">
              <w:rPr>
                <w:rFonts w:ascii="Auto 1" w:hAnsi="Auto 1" w:cs="Arial"/>
                <w:lang w:val="es-ES_tradnl"/>
              </w:rPr>
              <w:t>)</w:t>
            </w:r>
          </w:p>
        </w:tc>
      </w:tr>
      <w:tr w:rsidR="007B2DDA" w:rsidRPr="00375FE5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t>Idioma adicional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 xml:space="preserve">Inglés </w:t>
            </w:r>
            <w:r w:rsidR="008F52B1" w:rsidRPr="00375FE5">
              <w:rPr>
                <w:rFonts w:ascii="Auto 1" w:hAnsi="Auto 1" w:cs="Arial"/>
                <w:lang w:val="es-ES_tradnl"/>
              </w:rPr>
              <w:t>básico.</w:t>
            </w:r>
          </w:p>
        </w:tc>
      </w:tr>
      <w:tr w:rsidR="007B2DDA" w:rsidRPr="00375FE5" w:rsidTr="000C67DF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  <w:color w:val="000000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lang w:val="es-ES_tradnl"/>
              </w:rPr>
              <w:lastRenderedPageBreak/>
              <w:t>Otros conocimientos y/o Habilidades: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Default="007B2DDA" w:rsidP="00375FE5">
            <w:pPr>
              <w:spacing w:after="0"/>
              <w:rPr>
                <w:rFonts w:ascii="Auto 1" w:hAnsi="Auto 1" w:cs="Arial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 xml:space="preserve">Manejo de equipo de cómputo, manejo de Excel, Word y </w:t>
            </w:r>
            <w:proofErr w:type="spellStart"/>
            <w:r w:rsidRPr="00375FE5">
              <w:rPr>
                <w:rFonts w:ascii="Auto 1" w:hAnsi="Auto 1" w:cs="Arial"/>
                <w:lang w:val="es-ES_tradnl"/>
              </w:rPr>
              <w:t>Power</w:t>
            </w:r>
            <w:proofErr w:type="spellEnd"/>
            <w:r w:rsidRPr="00375FE5">
              <w:rPr>
                <w:rFonts w:ascii="Auto 1" w:hAnsi="Auto 1" w:cs="Arial"/>
                <w:lang w:val="es-ES_tradnl"/>
              </w:rPr>
              <w:t xml:space="preserve"> Point, trabajo en equipo, facilidad de comunicación, facilidad de palabra, actitud de servicio, organizado</w:t>
            </w:r>
            <w:r w:rsidR="008F52B1" w:rsidRPr="00375FE5">
              <w:rPr>
                <w:rFonts w:ascii="Auto 1" w:hAnsi="Auto 1" w:cs="Arial"/>
                <w:lang w:val="es-ES_tradnl"/>
              </w:rPr>
              <w:t>.</w:t>
            </w:r>
          </w:p>
          <w:p w:rsidR="0096043D" w:rsidRPr="00375FE5" w:rsidRDefault="0096043D" w:rsidP="00375FE5">
            <w:pPr>
              <w:spacing w:after="0"/>
              <w:rPr>
                <w:rFonts w:ascii="Auto 1" w:hAnsi="Auto 1" w:cs="Arial"/>
                <w:lang w:val="es-ES_tradnl"/>
              </w:rPr>
            </w:pPr>
            <w:r>
              <w:rPr>
                <w:rFonts w:ascii="Auto 1" w:hAnsi="Auto 1" w:cs="Arial"/>
              </w:rPr>
              <w:t>Conocimientos ISO 9001</w:t>
            </w:r>
          </w:p>
        </w:tc>
      </w:tr>
    </w:tbl>
    <w:p w:rsidR="007B2DDA" w:rsidRPr="00375FE5" w:rsidRDefault="007B2DDA" w:rsidP="00375FE5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720"/>
      </w:tblGrid>
      <w:tr w:rsidR="007B2DDA" w:rsidRPr="00375FE5" w:rsidTr="000C67D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color w:val="000000"/>
                <w:sz w:val="28"/>
                <w:szCs w:val="28"/>
                <w:highlight w:val="lightGray"/>
                <w:lang w:val="es-ES_tradnl"/>
              </w:rPr>
            </w:pPr>
            <w:r w:rsidRPr="00375FE5">
              <w:rPr>
                <w:rFonts w:ascii="Auto 1" w:hAnsi="Auto 1" w:cs="Arial"/>
                <w:color w:val="000000"/>
                <w:sz w:val="28"/>
                <w:szCs w:val="28"/>
                <w:highlight w:val="lightGray"/>
                <w:lang w:val="es-ES_tradnl"/>
              </w:rPr>
              <w:t>EXPERIENCIA</w:t>
            </w:r>
          </w:p>
        </w:tc>
      </w:tr>
      <w:tr w:rsidR="007B2DDA" w:rsidRPr="00375FE5" w:rsidTr="000C67DF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DA" w:rsidRPr="00375FE5" w:rsidRDefault="008F52B1" w:rsidP="00375FE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uto 1" w:hAnsi="Auto 1" w:cs="Arial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De 2 años en área administrativa.</w:t>
            </w:r>
          </w:p>
          <w:p w:rsidR="008F52B1" w:rsidRPr="00375FE5" w:rsidRDefault="008F52B1" w:rsidP="00375FE5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uto 1" w:hAnsi="Auto 1" w:cs="Arial"/>
                <w:lang w:val="es-ES_tradnl"/>
              </w:rPr>
            </w:pPr>
            <w:r w:rsidRPr="00375FE5">
              <w:rPr>
                <w:rFonts w:ascii="Auto 1" w:hAnsi="Auto 1" w:cs="Arial"/>
                <w:lang w:val="es-ES_tradnl"/>
              </w:rPr>
              <w:t>Conocimiento y habilidad para bajar fondos públicos.</w:t>
            </w:r>
          </w:p>
        </w:tc>
      </w:tr>
    </w:tbl>
    <w:p w:rsidR="007B2DDA" w:rsidRPr="00375FE5" w:rsidRDefault="007B2DDA" w:rsidP="00375FE5">
      <w:pPr>
        <w:spacing w:after="0"/>
        <w:rPr>
          <w:rFonts w:ascii="Auto 1" w:hAnsi="Auto 1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B2DDA" w:rsidRPr="00375FE5" w:rsidTr="000C67DF">
        <w:tc>
          <w:tcPr>
            <w:tcW w:w="8644" w:type="dxa"/>
            <w:shd w:val="clear" w:color="auto" w:fill="BFBFBF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 w:cs="Arial"/>
                <w:sz w:val="28"/>
                <w:szCs w:val="28"/>
              </w:rPr>
            </w:pPr>
            <w:r w:rsidRPr="00375FE5">
              <w:rPr>
                <w:rFonts w:ascii="Auto 1" w:hAnsi="Auto 1" w:cs="Arial"/>
                <w:sz w:val="28"/>
                <w:szCs w:val="28"/>
                <w:highlight w:val="lightGray"/>
              </w:rPr>
              <w:t>REQUERIMIENTOS</w:t>
            </w:r>
          </w:p>
        </w:tc>
      </w:tr>
      <w:tr w:rsidR="007B2DDA" w:rsidRPr="00375FE5" w:rsidTr="000C67DF">
        <w:tc>
          <w:tcPr>
            <w:tcW w:w="8644" w:type="dxa"/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>1.- Disponibilidad para viajar nacional</w:t>
            </w:r>
            <w:r w:rsidR="00C37496" w:rsidRPr="00375FE5">
              <w:rPr>
                <w:rFonts w:ascii="Auto 1" w:hAnsi="Auto 1" w:cs="Arial"/>
              </w:rPr>
              <w:t>mente</w:t>
            </w:r>
            <w:r w:rsidRPr="00375FE5">
              <w:rPr>
                <w:rFonts w:ascii="Auto 1" w:hAnsi="Auto 1" w:cs="Arial"/>
              </w:rPr>
              <w:t>.</w:t>
            </w:r>
          </w:p>
          <w:p w:rsidR="007B2DDA" w:rsidRPr="00375FE5" w:rsidRDefault="007B2DDA" w:rsidP="00375FE5">
            <w:pPr>
              <w:spacing w:after="0"/>
              <w:rPr>
                <w:rFonts w:ascii="Auto 1" w:hAnsi="Auto 1" w:cs="Arial"/>
              </w:rPr>
            </w:pPr>
            <w:r w:rsidRPr="00375FE5">
              <w:rPr>
                <w:rFonts w:ascii="Auto 1" w:hAnsi="Auto 1" w:cs="Arial"/>
              </w:rPr>
              <w:t xml:space="preserve">2.- </w:t>
            </w:r>
            <w:r w:rsidR="009D764E" w:rsidRPr="00375FE5">
              <w:rPr>
                <w:rFonts w:ascii="Auto 1" w:hAnsi="Auto 1" w:cs="Arial"/>
              </w:rPr>
              <w:t>Disponibilidad</w:t>
            </w:r>
            <w:r w:rsidRPr="00375FE5">
              <w:rPr>
                <w:rFonts w:ascii="Auto 1" w:hAnsi="Auto 1" w:cs="Arial"/>
              </w:rPr>
              <w:t xml:space="preserve"> de horario</w:t>
            </w:r>
            <w:r w:rsidR="00C37496" w:rsidRPr="00375FE5">
              <w:rPr>
                <w:rFonts w:ascii="Auto 1" w:hAnsi="Auto 1" w:cs="Arial"/>
              </w:rPr>
              <w:t>.</w:t>
            </w:r>
          </w:p>
        </w:tc>
      </w:tr>
    </w:tbl>
    <w:p w:rsidR="007B2DDA" w:rsidRPr="00375FE5" w:rsidRDefault="007B2DDA" w:rsidP="00375FE5">
      <w:pPr>
        <w:spacing w:after="0"/>
        <w:rPr>
          <w:rFonts w:ascii="Auto 1" w:hAnsi="Auto 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B2DDA" w:rsidRPr="00375FE5" w:rsidTr="000C67DF">
        <w:tc>
          <w:tcPr>
            <w:tcW w:w="8644" w:type="dxa"/>
            <w:shd w:val="clear" w:color="auto" w:fill="BFBFBF"/>
          </w:tcPr>
          <w:p w:rsidR="007B2DDA" w:rsidRPr="00375FE5" w:rsidRDefault="007B2DDA" w:rsidP="00375FE5">
            <w:pPr>
              <w:spacing w:after="0"/>
              <w:jc w:val="center"/>
              <w:rPr>
                <w:rFonts w:ascii="Auto 1" w:hAnsi="Auto 1"/>
              </w:rPr>
            </w:pPr>
            <w:r w:rsidRPr="00375FE5">
              <w:rPr>
                <w:rFonts w:ascii="Auto 1" w:hAnsi="Auto 1" w:cs="Arial"/>
                <w:sz w:val="28"/>
                <w:szCs w:val="28"/>
                <w:highlight w:val="lightGray"/>
              </w:rPr>
              <w:t>SUELDO</w:t>
            </w:r>
          </w:p>
        </w:tc>
      </w:tr>
      <w:tr w:rsidR="007B2DDA" w:rsidRPr="00375FE5" w:rsidTr="000C67DF">
        <w:tc>
          <w:tcPr>
            <w:tcW w:w="8644" w:type="dxa"/>
            <w:shd w:val="clear" w:color="auto" w:fill="auto"/>
          </w:tcPr>
          <w:p w:rsidR="007B2DDA" w:rsidRPr="00375FE5" w:rsidRDefault="007B2DDA" w:rsidP="00375FE5">
            <w:pPr>
              <w:spacing w:after="0"/>
              <w:rPr>
                <w:rFonts w:ascii="Auto 1" w:hAnsi="Auto 1" w:cs="Arial"/>
              </w:rPr>
            </w:pPr>
          </w:p>
          <w:p w:rsidR="007B2DDA" w:rsidRPr="00375FE5" w:rsidRDefault="002C0F74" w:rsidP="00375FE5">
            <w:pPr>
              <w:spacing w:after="0"/>
              <w:rPr>
                <w:rFonts w:ascii="Auto 1" w:hAnsi="Auto 1" w:cs="Arial"/>
              </w:rPr>
            </w:pPr>
            <w:r>
              <w:rPr>
                <w:rFonts w:ascii="Auto 1" w:hAnsi="Auto 1" w:cs="Arial"/>
              </w:rPr>
              <w:t>1</w:t>
            </w:r>
            <w:r w:rsidR="007B2DDA" w:rsidRPr="00375FE5">
              <w:rPr>
                <w:rFonts w:ascii="Auto 1" w:hAnsi="Auto 1" w:cs="Arial"/>
              </w:rPr>
              <w:t>.- Prestaciones de Ley (30 días de aguinaldo, prima vacacional, vacaciones y seguro social).</w:t>
            </w:r>
          </w:p>
          <w:p w:rsidR="007B2DDA" w:rsidRPr="00375FE5" w:rsidRDefault="002C0F74" w:rsidP="00375FE5">
            <w:pPr>
              <w:spacing w:after="0"/>
              <w:rPr>
                <w:rFonts w:ascii="Auto 1" w:hAnsi="Auto 1" w:cs="Arial"/>
              </w:rPr>
            </w:pPr>
            <w:r>
              <w:rPr>
                <w:rFonts w:ascii="Auto 1" w:hAnsi="Auto 1" w:cs="Arial"/>
              </w:rPr>
              <w:t>2</w:t>
            </w:r>
            <w:r w:rsidR="007B2DDA" w:rsidRPr="00375FE5">
              <w:rPr>
                <w:rFonts w:ascii="Auto 1" w:hAnsi="Auto 1" w:cs="Arial"/>
              </w:rPr>
              <w:t>.- Seguro de gastos médicos mayores y de vida (a partir de contrato definitivo).</w:t>
            </w:r>
          </w:p>
          <w:p w:rsidR="007B2DDA" w:rsidRPr="00375FE5" w:rsidRDefault="002C0F74" w:rsidP="00375FE5">
            <w:pPr>
              <w:spacing w:after="0"/>
              <w:rPr>
                <w:rFonts w:ascii="Auto 1" w:hAnsi="Auto 1" w:cs="Arial"/>
              </w:rPr>
            </w:pPr>
            <w:r>
              <w:rPr>
                <w:rFonts w:ascii="Auto 1" w:hAnsi="Auto 1" w:cs="Arial"/>
              </w:rPr>
              <w:t>3</w:t>
            </w:r>
            <w:r w:rsidR="007B2DDA" w:rsidRPr="00375FE5">
              <w:rPr>
                <w:rFonts w:ascii="Auto 1" w:hAnsi="Auto 1" w:cs="Arial"/>
              </w:rPr>
              <w:t>.- Comisiones sobre ventas.</w:t>
            </w:r>
          </w:p>
          <w:p w:rsidR="007B2DDA" w:rsidRPr="00375FE5" w:rsidRDefault="002C0F74" w:rsidP="00375FE5">
            <w:pPr>
              <w:spacing w:after="0"/>
              <w:rPr>
                <w:rFonts w:ascii="Auto 1" w:hAnsi="Auto 1" w:cs="Arial"/>
              </w:rPr>
            </w:pPr>
            <w:r>
              <w:rPr>
                <w:rFonts w:ascii="Auto 1" w:hAnsi="Auto 1" w:cs="Arial"/>
              </w:rPr>
              <w:t>4</w:t>
            </w:r>
            <w:bookmarkStart w:id="0" w:name="_GoBack"/>
            <w:bookmarkEnd w:id="0"/>
            <w:r w:rsidR="007B2DDA" w:rsidRPr="00375FE5">
              <w:rPr>
                <w:rFonts w:ascii="Auto 1" w:hAnsi="Auto 1" w:cs="Arial"/>
              </w:rPr>
              <w:t>.- Viáticos.</w:t>
            </w:r>
          </w:p>
        </w:tc>
      </w:tr>
    </w:tbl>
    <w:p w:rsidR="007B2DDA" w:rsidRPr="00375FE5" w:rsidRDefault="007B2DDA" w:rsidP="00375FE5">
      <w:pPr>
        <w:spacing w:after="0"/>
        <w:rPr>
          <w:rFonts w:ascii="Auto 1" w:hAnsi="Auto 1"/>
        </w:rPr>
      </w:pPr>
    </w:p>
    <w:sectPr w:rsidR="007B2DDA" w:rsidRPr="00375FE5" w:rsidSect="00375FE5">
      <w:headerReference w:type="default" r:id="rId7"/>
      <w:pgSz w:w="12240" w:h="15840"/>
      <w:pgMar w:top="85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ED3" w:rsidRDefault="00512ED3" w:rsidP="002A07C7">
      <w:pPr>
        <w:spacing w:after="0" w:line="240" w:lineRule="auto"/>
      </w:pPr>
      <w:r>
        <w:separator/>
      </w:r>
    </w:p>
  </w:endnote>
  <w:endnote w:type="continuationSeparator" w:id="0">
    <w:p w:rsidR="00512ED3" w:rsidRDefault="00512ED3" w:rsidP="002A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uto 1">
    <w:altName w:val="Trebuchet MS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ED3" w:rsidRDefault="00512ED3" w:rsidP="002A07C7">
      <w:pPr>
        <w:spacing w:after="0" w:line="240" w:lineRule="auto"/>
      </w:pPr>
      <w:r>
        <w:separator/>
      </w:r>
    </w:p>
  </w:footnote>
  <w:footnote w:type="continuationSeparator" w:id="0">
    <w:p w:rsidR="00512ED3" w:rsidRDefault="00512ED3" w:rsidP="002A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1766"/>
      <w:gridCol w:w="1747"/>
      <w:gridCol w:w="1748"/>
      <w:gridCol w:w="1833"/>
    </w:tblGrid>
    <w:tr w:rsidR="002A07C7" w:rsidTr="002A07C7">
      <w:trPr>
        <w:trHeight w:val="697"/>
        <w:jc w:val="center"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07C7" w:rsidRDefault="002A07C7" w:rsidP="002A07C7">
          <w:pPr>
            <w:pStyle w:val="Encabezado"/>
            <w:ind w:left="-113"/>
            <w:jc w:val="center"/>
            <w:rPr>
              <w:rFonts w:ascii="Auto 1" w:hAnsi="Auto 1" w:cs="Arial"/>
            </w:rPr>
          </w:pPr>
          <w:r>
            <w:rPr>
              <w:rFonts w:ascii="Auto 1" w:hAnsi="Auto 1"/>
              <w:noProof/>
              <w:lang w:eastAsia="es-MX"/>
            </w:rPr>
            <w:drawing>
              <wp:inline distT="0" distB="0" distL="0" distR="0">
                <wp:extent cx="2047875" cy="1028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3" r="9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07C7" w:rsidRDefault="002A07C7" w:rsidP="002A07C7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</w:rPr>
          </w:pPr>
          <w:r>
            <w:rPr>
              <w:rFonts w:ascii="Auto 1" w:hAnsi="Auto 1" w:cs="Arial"/>
              <w:b/>
            </w:rPr>
            <w:t>DESCRIPCIÓN DE PUESTO</w:t>
          </w:r>
        </w:p>
      </w:tc>
      <w:tc>
        <w:tcPr>
          <w:tcW w:w="18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07C7" w:rsidRDefault="002A07C7" w:rsidP="002A07C7">
          <w:pPr>
            <w:pStyle w:val="Encabezado"/>
            <w:jc w:val="center"/>
            <w:rPr>
              <w:rFonts w:ascii="Auto 1" w:hAnsi="Auto 1" w:cs="Arial"/>
            </w:rPr>
          </w:pPr>
          <w:r>
            <w:rPr>
              <w:rFonts w:ascii="Auto 1" w:hAnsi="Auto 1" w:cs="Arial"/>
            </w:rPr>
            <w:t>Código</w:t>
          </w:r>
        </w:p>
        <w:p w:rsidR="002A07C7" w:rsidRDefault="002A07C7" w:rsidP="002A07C7">
          <w:pPr>
            <w:pStyle w:val="Encabezado"/>
            <w:jc w:val="center"/>
            <w:rPr>
              <w:rFonts w:ascii="Auto 1" w:hAnsi="Auto 1" w:cs="Arial"/>
            </w:rPr>
          </w:pPr>
        </w:p>
        <w:p w:rsidR="002A07C7" w:rsidRDefault="002A07C7" w:rsidP="002A07C7">
          <w:pPr>
            <w:pStyle w:val="Encabezado"/>
            <w:jc w:val="center"/>
            <w:rPr>
              <w:rFonts w:ascii="Auto 1" w:hAnsi="Auto 1" w:cs="Arial"/>
            </w:rPr>
          </w:pPr>
          <w:r>
            <w:rPr>
              <w:rFonts w:ascii="Auto 1" w:hAnsi="Auto 1" w:cs="Arial"/>
            </w:rPr>
            <w:t>PD-DA-01-FO-01</w:t>
          </w:r>
        </w:p>
      </w:tc>
    </w:tr>
    <w:tr w:rsidR="002A07C7" w:rsidTr="002A07C7">
      <w:trPr>
        <w:trHeight w:val="567"/>
        <w:jc w:val="center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07C7" w:rsidRDefault="002A07C7" w:rsidP="002A07C7">
          <w:pPr>
            <w:rPr>
              <w:rFonts w:ascii="Auto 1" w:hAnsi="Auto 1" w:cs="Arial"/>
              <w:sz w:val="24"/>
              <w:szCs w:val="24"/>
              <w:lang w:val="es-ES" w:eastAsia="es-ES"/>
            </w:rPr>
          </w:pPr>
        </w:p>
      </w:tc>
      <w:tc>
        <w:tcPr>
          <w:tcW w:w="1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Fecha</w:t>
          </w: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08-05-2017</w:t>
          </w:r>
        </w:p>
      </w:tc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Revisión</w:t>
          </w: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1</w:t>
          </w:r>
        </w:p>
      </w:tc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 xml:space="preserve">Página </w:t>
          </w: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</w:p>
        <w:p w:rsidR="002A07C7" w:rsidRDefault="002A07C7" w:rsidP="002A07C7">
          <w:pPr>
            <w:jc w:val="center"/>
            <w:rPr>
              <w:rFonts w:ascii="Auto 1" w:hAnsi="Auto 1" w:cs="Arial"/>
              <w:sz w:val="20"/>
              <w:szCs w:val="20"/>
            </w:rPr>
          </w:pPr>
          <w:r>
            <w:rPr>
              <w:rFonts w:ascii="Auto 1" w:hAnsi="Auto 1" w:cs="Arial"/>
              <w:sz w:val="20"/>
              <w:szCs w:val="20"/>
            </w:rPr>
            <w:t>1 de 2</w:t>
          </w:r>
        </w:p>
      </w:tc>
      <w:tc>
        <w:tcPr>
          <w:tcW w:w="18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07C7" w:rsidRDefault="002A07C7" w:rsidP="002A07C7">
          <w:pPr>
            <w:rPr>
              <w:rFonts w:ascii="Auto 1" w:hAnsi="Auto 1" w:cs="Arial"/>
              <w:sz w:val="24"/>
              <w:szCs w:val="24"/>
              <w:lang w:val="es-ES" w:eastAsia="es-ES"/>
            </w:rPr>
          </w:pPr>
        </w:p>
      </w:tc>
    </w:tr>
  </w:tbl>
  <w:p w:rsidR="002A07C7" w:rsidRDefault="002A0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3B3"/>
    <w:multiLevelType w:val="hybridMultilevel"/>
    <w:tmpl w:val="D3C486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3C75"/>
    <w:multiLevelType w:val="hybridMultilevel"/>
    <w:tmpl w:val="4AEA8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25EA"/>
    <w:multiLevelType w:val="hybridMultilevel"/>
    <w:tmpl w:val="69CE63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3939"/>
    <w:multiLevelType w:val="multilevel"/>
    <w:tmpl w:val="E09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E22EDB"/>
    <w:multiLevelType w:val="hybridMultilevel"/>
    <w:tmpl w:val="90A490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4F"/>
    <w:rsid w:val="001A6A9D"/>
    <w:rsid w:val="002A07C7"/>
    <w:rsid w:val="002C0F74"/>
    <w:rsid w:val="003704E6"/>
    <w:rsid w:val="00375FE5"/>
    <w:rsid w:val="003D3787"/>
    <w:rsid w:val="00446BF8"/>
    <w:rsid w:val="00512ED3"/>
    <w:rsid w:val="00757595"/>
    <w:rsid w:val="007B2DDA"/>
    <w:rsid w:val="0089404F"/>
    <w:rsid w:val="008F52B1"/>
    <w:rsid w:val="0096043D"/>
    <w:rsid w:val="00981326"/>
    <w:rsid w:val="009D764E"/>
    <w:rsid w:val="00A535AD"/>
    <w:rsid w:val="00AF1D73"/>
    <w:rsid w:val="00BE279E"/>
    <w:rsid w:val="00C37496"/>
    <w:rsid w:val="00E36A40"/>
    <w:rsid w:val="00E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8544"/>
  <w15:docId w15:val="{680CF5AF-3DCA-47CA-B0EC-4D8C06D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40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F52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C7"/>
  </w:style>
  <w:style w:type="paragraph" w:styleId="Piedepgina">
    <w:name w:val="footer"/>
    <w:basedOn w:val="Normal"/>
    <w:link w:val="PiedepginaCar"/>
    <w:uiPriority w:val="99"/>
    <w:unhideWhenUsed/>
    <w:rsid w:val="002A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IVETT VALDEZ</cp:lastModifiedBy>
  <cp:revision>6</cp:revision>
  <dcterms:created xsi:type="dcterms:W3CDTF">2018-10-04T05:01:00Z</dcterms:created>
  <dcterms:modified xsi:type="dcterms:W3CDTF">2018-10-05T01:32:00Z</dcterms:modified>
</cp:coreProperties>
</file>